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87B1E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Hyvä eurovaaliehdokas,</w:t>
      </w:r>
    </w:p>
    <w:p w14:paraId="07F7E62C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</w:rPr>
      </w:pPr>
    </w:p>
    <w:p w14:paraId="4C45E945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 xml:space="preserve">Lähestyessämme Euroopan parlamentin vaaleja haluamme jakaa kanssanne </w:t>
      </w:r>
      <w:proofErr w:type="spellStart"/>
      <w:r>
        <w:rPr>
          <w:rFonts w:ascii="Helvetica Neue" w:hAnsi="Helvetica Neue"/>
          <w:b/>
          <w:bCs/>
        </w:rPr>
        <w:t>Oatlyn</w:t>
      </w:r>
      <w:proofErr w:type="spellEnd"/>
      <w:r>
        <w:rPr>
          <w:rFonts w:ascii="Helvetica Neue" w:hAnsi="Helvetica Neue"/>
          <w:b/>
          <w:bCs/>
        </w:rPr>
        <w:t xml:space="preserve"> vaalimanifestin, jossa esittelemme näkemyksemme kestävämmän ruokajärjestelmän tulevista painopisteistä.</w:t>
      </w:r>
    </w:p>
    <w:p w14:paraId="3112DA41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</w:rPr>
      </w:pPr>
    </w:p>
    <w:p w14:paraId="3B4BAF74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Panokset ovat korkealla. Vuosi 2023 oli mittaushistorian lämpimin, ja Eurooppa on nopeimmin lämpenevä maanosa. Meidän on kiireellisesti luotava kestävämpi ruokajärjestelmä, joka asettaa ihmisten ja planeetan hyvinvoinnin etusijalle.</w:t>
      </w:r>
    </w:p>
    <w:p w14:paraId="6196C5B0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</w:rPr>
      </w:pPr>
    </w:p>
    <w:p w14:paraId="702AD4E4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</w:rPr>
      </w:pPr>
      <w:proofErr w:type="spellStart"/>
      <w:r>
        <w:rPr>
          <w:rFonts w:ascii="Helvetica Neue" w:hAnsi="Helvetica Neue"/>
          <w:b/>
          <w:bCs/>
        </w:rPr>
        <w:t>Oatly</w:t>
      </w:r>
      <w:proofErr w:type="spellEnd"/>
      <w:r>
        <w:rPr>
          <w:rFonts w:ascii="Helvetica Neue" w:hAnsi="Helvetica Neue"/>
          <w:b/>
          <w:bCs/>
        </w:rPr>
        <w:t xml:space="preserve"> on maailman suurin kaurajuomayritys, ja olemme sitoutuneet tuottamaan tuotteita, joilla on maksimaalinen ravintoarvo ja minimaalinen ympäristövaikutus.</w:t>
      </w:r>
    </w:p>
    <w:p w14:paraId="36361482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</w:rPr>
      </w:pPr>
    </w:p>
    <w:p w14:paraId="53BD856F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Tämän manifestin jakamisen lisäksi teemme kaikkemme rohkaistaksemme eurooppalaisia käyttämään äänioikeuttaan laajamittaisen julkisen tiedotuskampanjan ja kumppanikahviloissamme ympäri maanosaa järjestettävien tapahtumien avulla. Liitteenä on kuva Brysselin EU-kortteleista, ja samanlainen ulkomainonta alkaa Suomessa ennakkoäänestyksen yhteydessä.</w:t>
      </w:r>
    </w:p>
    <w:p w14:paraId="28B4D4BC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</w:rPr>
      </w:pPr>
    </w:p>
    <w:p w14:paraId="3C51E8DE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 xml:space="preserve">Lisäksi </w:t>
      </w:r>
      <w:proofErr w:type="spellStart"/>
      <w:r>
        <w:rPr>
          <w:rFonts w:ascii="Helvetica Neue" w:hAnsi="Helvetica Neue"/>
          <w:b/>
          <w:bCs/>
        </w:rPr>
        <w:t>Oatly</w:t>
      </w:r>
      <w:proofErr w:type="spellEnd"/>
      <w:r>
        <w:rPr>
          <w:rFonts w:ascii="Helvetica Neue" w:hAnsi="Helvetica Neue"/>
          <w:b/>
          <w:bCs/>
        </w:rPr>
        <w:t xml:space="preserve"> tekee näissä vaaleissa tiivistä yhteistyötä toisen edelläkävijäyrityksen Patagonian kanssa. </w:t>
      </w:r>
      <w:proofErr w:type="spellStart"/>
      <w:r>
        <w:rPr>
          <w:rFonts w:ascii="Helvetica Neue" w:hAnsi="Helvetica Neue"/>
          <w:b/>
          <w:bCs/>
        </w:rPr>
        <w:t>Oatly</w:t>
      </w:r>
      <w:proofErr w:type="spellEnd"/>
      <w:r>
        <w:rPr>
          <w:rFonts w:ascii="Helvetica Neue" w:hAnsi="Helvetica Neue"/>
          <w:b/>
          <w:bCs/>
        </w:rPr>
        <w:t xml:space="preserve"> ja Patagonia antavat kaikille EU-maissa oleville työntekijöilleen vapaata, jotta he voivat käydä äänestämässä. Kannustamme myös muita yrityksiä tekemään samoin.</w:t>
      </w:r>
    </w:p>
    <w:p w14:paraId="2D5F6BCF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</w:rPr>
      </w:pPr>
    </w:p>
    <w:p w14:paraId="40B7B1E6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Toivomme manifestimme olevan hyödyllinen työkalu työssänne kestävämmän ruokajärjestelmän puolesta. Olisimme iloisia mahdollisuudesta keskustella sen sisällöstä kanssanne, joko ennen tai vaalien jälkeen.</w:t>
      </w:r>
    </w:p>
    <w:p w14:paraId="6230AC41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</w:rPr>
      </w:pPr>
    </w:p>
    <w:p w14:paraId="004D2271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Parhain vaaliterveisin,</w:t>
      </w:r>
    </w:p>
    <w:p w14:paraId="2A2F00F3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</w:rPr>
      </w:pPr>
    </w:p>
    <w:p w14:paraId="68443115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Ilse Siekkinen  </w:t>
      </w:r>
    </w:p>
    <w:p w14:paraId="1B1BF3CF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 xml:space="preserve">General </w:t>
      </w:r>
      <w:proofErr w:type="spellStart"/>
      <w:r>
        <w:rPr>
          <w:rFonts w:ascii="Helvetica Neue" w:hAnsi="Helvetica Neue"/>
          <w:b/>
          <w:bCs/>
        </w:rPr>
        <w:t>Manager</w:t>
      </w:r>
      <w:proofErr w:type="spellEnd"/>
      <w:r>
        <w:rPr>
          <w:rFonts w:ascii="Helvetica Neue" w:hAnsi="Helvetica Neue"/>
          <w:b/>
          <w:bCs/>
        </w:rPr>
        <w:t xml:space="preserve"> </w:t>
      </w:r>
      <w:proofErr w:type="spellStart"/>
      <w:r>
        <w:rPr>
          <w:rFonts w:ascii="Helvetica Neue" w:hAnsi="Helvetica Neue"/>
          <w:b/>
          <w:bCs/>
        </w:rPr>
        <w:t>Nordics</w:t>
      </w:r>
      <w:proofErr w:type="spellEnd"/>
      <w:r>
        <w:rPr>
          <w:rFonts w:ascii="Helvetica Neue" w:hAnsi="Helvetica Neue"/>
          <w:b/>
          <w:bCs/>
        </w:rPr>
        <w:t xml:space="preserve">, </w:t>
      </w:r>
      <w:proofErr w:type="spellStart"/>
      <w:r>
        <w:rPr>
          <w:rFonts w:ascii="Helvetica Neue" w:hAnsi="Helvetica Neue"/>
          <w:b/>
          <w:bCs/>
        </w:rPr>
        <w:t>Oatly</w:t>
      </w:r>
      <w:proofErr w:type="spellEnd"/>
    </w:p>
    <w:p w14:paraId="1A65055F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</w:rPr>
      </w:pPr>
    </w:p>
    <w:p w14:paraId="308BD7B1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Niklas Kaskeala  </w:t>
      </w:r>
    </w:p>
    <w:p w14:paraId="7FDE7465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  <w:b/>
          <w:bCs/>
        </w:rPr>
      </w:pPr>
      <w:proofErr w:type="spellStart"/>
      <w:r>
        <w:rPr>
          <w:rFonts w:ascii="Helvetica Neue" w:hAnsi="Helvetica Neue"/>
          <w:b/>
          <w:bCs/>
        </w:rPr>
        <w:t>Sustainable</w:t>
      </w:r>
      <w:proofErr w:type="spellEnd"/>
      <w:r>
        <w:rPr>
          <w:rFonts w:ascii="Helvetica Neue" w:hAnsi="Helvetica Neue"/>
          <w:b/>
          <w:bCs/>
        </w:rPr>
        <w:t xml:space="preserve"> </w:t>
      </w:r>
      <w:proofErr w:type="spellStart"/>
      <w:r>
        <w:rPr>
          <w:rFonts w:ascii="Helvetica Neue" w:hAnsi="Helvetica Neue"/>
          <w:b/>
          <w:bCs/>
        </w:rPr>
        <w:t>Eating</w:t>
      </w:r>
      <w:proofErr w:type="spellEnd"/>
      <w:r>
        <w:rPr>
          <w:rFonts w:ascii="Helvetica Neue" w:hAnsi="Helvetica Neue"/>
          <w:b/>
          <w:bCs/>
        </w:rPr>
        <w:t xml:space="preserve"> and Public </w:t>
      </w:r>
      <w:proofErr w:type="spellStart"/>
      <w:r>
        <w:rPr>
          <w:rFonts w:ascii="Helvetica Neue" w:hAnsi="Helvetica Neue"/>
          <w:b/>
          <w:bCs/>
        </w:rPr>
        <w:t>Affairs</w:t>
      </w:r>
      <w:proofErr w:type="spellEnd"/>
      <w:r>
        <w:rPr>
          <w:rFonts w:ascii="Helvetica Neue" w:hAnsi="Helvetica Neue"/>
          <w:b/>
          <w:bCs/>
        </w:rPr>
        <w:t xml:space="preserve"> </w:t>
      </w:r>
      <w:proofErr w:type="spellStart"/>
      <w:r>
        <w:rPr>
          <w:rFonts w:ascii="Helvetica Neue" w:hAnsi="Helvetica Neue"/>
          <w:b/>
          <w:bCs/>
        </w:rPr>
        <w:t>Manager</w:t>
      </w:r>
      <w:proofErr w:type="spellEnd"/>
    </w:p>
    <w:p w14:paraId="0F6D839A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  <w:b/>
          <w:bCs/>
        </w:rPr>
      </w:pPr>
    </w:p>
    <w:p w14:paraId="42CA29E5" w14:textId="77777777" w:rsid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  <w:b/>
          <w:bCs/>
        </w:rPr>
      </w:pPr>
    </w:p>
    <w:p w14:paraId="3C7CF83E" w14:textId="60B61C04" w:rsidR="005F0577" w:rsidRPr="00180E1C" w:rsidRDefault="00180E1C" w:rsidP="00180E1C">
      <w:pPr>
        <w:pStyle w:val="NormaaliWWW"/>
        <w:spacing w:before="0" w:beforeAutospacing="0" w:after="0" w:afterAutospacing="0"/>
        <w:rPr>
          <w:rFonts w:ascii="Helvetica Neue" w:hAnsi="Helvetica Neue"/>
          <w:color w:val="FF0000"/>
        </w:rPr>
      </w:pPr>
      <w:r w:rsidRPr="00180E1C">
        <w:rPr>
          <w:rFonts w:ascii="Helvetica Neue" w:hAnsi="Helvetica Neue"/>
          <w:b/>
          <w:bCs/>
          <w:color w:val="FF0000"/>
        </w:rPr>
        <w:t>KUVA TOISELLA SIVULLA</w:t>
      </w:r>
    </w:p>
    <w:p w14:paraId="0A769BE2" w14:textId="4FBD05A6" w:rsidR="00180E1C" w:rsidRDefault="00180E1C">
      <w:r>
        <w:rPr>
          <w:noProof/>
        </w:rPr>
        <w:lastRenderedPageBreak/>
        <w:drawing>
          <wp:inline distT="0" distB="0" distL="0" distR="0" wp14:anchorId="5A495ED9" wp14:editId="5D67BA2D">
            <wp:extent cx="6683359" cy="9326880"/>
            <wp:effectExtent l="0" t="0" r="3810" b="7620"/>
            <wp:docPr id="128325611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59" cy="93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E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1C"/>
    <w:rsid w:val="00121665"/>
    <w:rsid w:val="00180E1C"/>
    <w:rsid w:val="005F0577"/>
    <w:rsid w:val="00B61CB3"/>
    <w:rsid w:val="00E2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7F03"/>
  <w15:chartTrackingRefBased/>
  <w15:docId w15:val="{E357AC7E-858B-467D-BD58-2AB767E1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80E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80E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80E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80E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80E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80E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80E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80E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80E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80E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80E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80E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0E1C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80E1C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80E1C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80E1C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80E1C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80E1C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180E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80E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80E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180E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180E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180E1C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180E1C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180E1C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80E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80E1C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180E1C"/>
    <w:rPr>
      <w:b/>
      <w:bCs/>
      <w:smallCaps/>
      <w:color w:val="0F4761" w:themeColor="accent1" w:themeShade="BF"/>
      <w:spacing w:val="5"/>
    </w:rPr>
  </w:style>
  <w:style w:type="paragraph" w:styleId="NormaaliWWW">
    <w:name w:val="Normal (Web)"/>
    <w:basedOn w:val="Normaali"/>
    <w:uiPriority w:val="99"/>
    <w:unhideWhenUsed/>
    <w:rsid w:val="00180E1C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Rekimies</dc:creator>
  <cp:keywords/>
  <dc:description/>
  <cp:lastModifiedBy>Mikko Rekimies</cp:lastModifiedBy>
  <cp:revision>1</cp:revision>
  <dcterms:created xsi:type="dcterms:W3CDTF">2024-05-23T09:07:00Z</dcterms:created>
  <dcterms:modified xsi:type="dcterms:W3CDTF">2024-05-23T09:11:00Z</dcterms:modified>
</cp:coreProperties>
</file>